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B8" w:rsidRPr="00EE4DB8" w:rsidRDefault="00EE4DB8" w:rsidP="00144F01">
      <w:pPr>
        <w:ind w:firstLine="567"/>
        <w:jc w:val="both"/>
        <w:rPr>
          <w:b/>
          <w:sz w:val="32"/>
          <w:szCs w:val="32"/>
        </w:rPr>
      </w:pPr>
      <w:proofErr w:type="gramStart"/>
      <w:r w:rsidRPr="00EE4DB8">
        <w:rPr>
          <w:b/>
          <w:sz w:val="32"/>
          <w:szCs w:val="32"/>
        </w:rPr>
        <w:t>Ответственный</w:t>
      </w:r>
      <w:proofErr w:type="gramEnd"/>
      <w:r w:rsidRPr="00EE4DB8">
        <w:rPr>
          <w:b/>
          <w:sz w:val="32"/>
          <w:szCs w:val="32"/>
        </w:rPr>
        <w:t xml:space="preserve"> за пожарную безопасность </w:t>
      </w:r>
    </w:p>
    <w:p w:rsidR="00EE4DB8" w:rsidRDefault="00EE4DB8" w:rsidP="00144F01">
      <w:pPr>
        <w:ind w:firstLine="567"/>
        <w:jc w:val="both"/>
      </w:pPr>
      <w:r w:rsidRPr="00EE4DB8">
        <w:t xml:space="preserve">25 июля 2017 </w:t>
      </w:r>
    </w:p>
    <w:p w:rsidR="00144F01" w:rsidRPr="00144F01" w:rsidRDefault="00EE4DB8" w:rsidP="00144F01">
      <w:pPr>
        <w:ind w:firstLine="567"/>
        <w:jc w:val="both"/>
        <w:rPr>
          <w:b/>
        </w:rPr>
      </w:pPr>
      <w:r w:rsidRPr="00144F01">
        <w:rPr>
          <w:b/>
        </w:rPr>
        <w:t>Вопрос</w:t>
      </w:r>
      <w:r w:rsidR="00144F01" w:rsidRPr="00144F01">
        <w:rPr>
          <w:b/>
        </w:rPr>
        <w:t>:</w:t>
      </w:r>
      <w:r w:rsidRPr="00144F01">
        <w:rPr>
          <w:b/>
        </w:rPr>
        <w:t xml:space="preserve"> </w:t>
      </w:r>
    </w:p>
    <w:p w:rsidR="00144F01" w:rsidRDefault="00EE4DB8" w:rsidP="00144F01">
      <w:pPr>
        <w:ind w:firstLine="567"/>
        <w:jc w:val="both"/>
      </w:pPr>
      <w:r w:rsidRPr="00EE4DB8">
        <w:t xml:space="preserve">Можно ли в каждом кабинете назначить </w:t>
      </w:r>
      <w:proofErr w:type="gramStart"/>
      <w:r w:rsidRPr="00EE4DB8">
        <w:t>ответственного</w:t>
      </w:r>
      <w:proofErr w:type="gramEnd"/>
      <w:r w:rsidRPr="00EE4DB8">
        <w:t xml:space="preserve"> за пожарную безопасность приказом по организации? </w:t>
      </w:r>
    </w:p>
    <w:p w:rsidR="00144F01" w:rsidRPr="00144F01" w:rsidRDefault="00EE4DB8" w:rsidP="00144F01">
      <w:pPr>
        <w:ind w:firstLine="567"/>
        <w:jc w:val="both"/>
        <w:rPr>
          <w:b/>
        </w:rPr>
      </w:pPr>
      <w:r w:rsidRPr="00144F01">
        <w:rPr>
          <w:b/>
        </w:rPr>
        <w:t>Ответ</w:t>
      </w:r>
      <w:r w:rsidR="00144F01" w:rsidRPr="00144F01">
        <w:rPr>
          <w:b/>
        </w:rPr>
        <w:t>:</w:t>
      </w:r>
      <w:r w:rsidRPr="00144F01">
        <w:rPr>
          <w:b/>
        </w:rPr>
        <w:t xml:space="preserve"> </w:t>
      </w:r>
    </w:p>
    <w:p w:rsidR="00144F01" w:rsidRDefault="00EE4DB8" w:rsidP="00144F01">
      <w:pPr>
        <w:ind w:firstLine="567"/>
        <w:jc w:val="both"/>
      </w:pPr>
      <w:r w:rsidRPr="00EE4DB8">
        <w:t xml:space="preserve">В соответствии с п. 4 Правил противопожарного режима в Российской Федерации, утв. постановлением Правительства РФ от 25.04.2012 № 390 (далее – Правила № 390), руководитель организации обязан назначить лицо, ответственное за пожарную безопасность, которое будет обеспечивать соблюдение в ней требований пожарной безопасности. Пункт 462 Правил № 390 предусматривает обязательное указание лиц, ответственных за пожарную безопасность в инструкции о мерах пожарной безопасности (которая также должна иметься в каждой организации), </w:t>
      </w:r>
      <w:r w:rsidR="00144F01">
        <w:t xml:space="preserve">но </w:t>
      </w:r>
      <w:r w:rsidRPr="00EE4DB8">
        <w:t xml:space="preserve">не отменяет необходимости издания отдельного приказа об их назначении. </w:t>
      </w:r>
    </w:p>
    <w:p w:rsidR="00144F01" w:rsidRDefault="00EE4DB8" w:rsidP="00144F01">
      <w:pPr>
        <w:ind w:firstLine="567"/>
        <w:jc w:val="both"/>
      </w:pPr>
      <w:r w:rsidRPr="00EE4DB8">
        <w:t xml:space="preserve">Лицом, ответственным за пожарную безопасность, может быть назначен любой сотрудник организации – никаких специальных требований к соответствующей кандидатуре законодательством РФ в области пожарной безопасности не предъявляется. При этом одним организациям достаточно одного ответственного за пожарную безопасность, а в других требуется назначение нескольких: этот вопрос руководитель организации также решает самостоятельно исходя из специфики того или иного объекта защиты. </w:t>
      </w:r>
    </w:p>
    <w:p w:rsidR="00144F01" w:rsidRDefault="00EE4DB8" w:rsidP="00144F01">
      <w:pPr>
        <w:ind w:firstLine="567"/>
        <w:jc w:val="both"/>
      </w:pPr>
      <w:r w:rsidRPr="00EE4DB8">
        <w:t xml:space="preserve">Таким образом, </w:t>
      </w:r>
      <w:proofErr w:type="gramStart"/>
      <w:r w:rsidRPr="00EE4DB8">
        <w:t>Вы</w:t>
      </w:r>
      <w:proofErr w:type="gramEnd"/>
      <w:r w:rsidRPr="00EE4DB8">
        <w:t xml:space="preserve"> безусловно можете назначить ответственного за пожарную безопасность в каждом кабинете. </w:t>
      </w:r>
    </w:p>
    <w:p w:rsidR="00144F01" w:rsidRPr="00144F01" w:rsidRDefault="00EE4DB8" w:rsidP="00144F01">
      <w:pPr>
        <w:ind w:firstLine="567"/>
        <w:jc w:val="both"/>
        <w:rPr>
          <w:b/>
        </w:rPr>
      </w:pPr>
      <w:r w:rsidRPr="00144F01">
        <w:rPr>
          <w:b/>
        </w:rPr>
        <w:t xml:space="preserve">Назначение </w:t>
      </w:r>
      <w:proofErr w:type="gramStart"/>
      <w:r w:rsidRPr="00144F01">
        <w:rPr>
          <w:b/>
        </w:rPr>
        <w:t>ответственного</w:t>
      </w:r>
      <w:proofErr w:type="gramEnd"/>
      <w:r w:rsidRPr="00144F01">
        <w:rPr>
          <w:b/>
        </w:rPr>
        <w:t xml:space="preserve"> за пожарную безопасность </w:t>
      </w:r>
    </w:p>
    <w:p w:rsidR="00F2448F" w:rsidRDefault="00EE4DB8" w:rsidP="00144F01">
      <w:pPr>
        <w:ind w:firstLine="567"/>
        <w:jc w:val="both"/>
      </w:pPr>
      <w:r w:rsidRPr="00EE4DB8">
        <w:t xml:space="preserve">Вместе с тем, назначение лица, ответственного за пожарную безопасность, не может быть формальным, т. к. соответствующий работник будет выполнять в организации целый ряд очень важных функций, в т. ч.: </w:t>
      </w:r>
    </w:p>
    <w:p w:rsidR="00F2448F" w:rsidRDefault="00EE4DB8" w:rsidP="00F2448F">
      <w:pPr>
        <w:pStyle w:val="a4"/>
        <w:numPr>
          <w:ilvl w:val="0"/>
          <w:numId w:val="1"/>
        </w:numPr>
        <w:jc w:val="both"/>
      </w:pPr>
      <w:r w:rsidRPr="00EE4DB8">
        <w:t xml:space="preserve">следить за порядком содержания территории, зданий, сооружений и помещений, в т. ч. эвакуационных путей; </w:t>
      </w:r>
    </w:p>
    <w:p w:rsidR="00F2448F" w:rsidRDefault="00EE4DB8" w:rsidP="00F2448F">
      <w:pPr>
        <w:pStyle w:val="a4"/>
        <w:numPr>
          <w:ilvl w:val="0"/>
          <w:numId w:val="1"/>
        </w:numPr>
        <w:jc w:val="both"/>
      </w:pPr>
      <w:r w:rsidRPr="00EE4DB8">
        <w:t xml:space="preserve">организовывать принятие необходимых мер по обеспечению пожарной безопасности технологических процессов при эксплуатации оборудования и производстве пожароопасных работ; </w:t>
      </w:r>
    </w:p>
    <w:p w:rsidR="00F2448F" w:rsidRDefault="00EE4DB8" w:rsidP="00F2448F">
      <w:pPr>
        <w:pStyle w:val="a4"/>
        <w:numPr>
          <w:ilvl w:val="0"/>
          <w:numId w:val="1"/>
        </w:numPr>
        <w:jc w:val="both"/>
      </w:pPr>
      <w:r w:rsidRPr="00EE4DB8">
        <w:t xml:space="preserve">контролировать порядок осмотра и закрытия помещений по окончании рабочего дня; </w:t>
      </w:r>
    </w:p>
    <w:p w:rsidR="00144F01" w:rsidRDefault="00EE4DB8" w:rsidP="00F2448F">
      <w:pPr>
        <w:pStyle w:val="a4"/>
        <w:numPr>
          <w:ilvl w:val="0"/>
          <w:numId w:val="1"/>
        </w:numPr>
        <w:jc w:val="both"/>
      </w:pPr>
      <w:r w:rsidRPr="00EE4DB8">
        <w:t xml:space="preserve">следить за исправным состоянием систем обеспечения пожарной безопасности, наличием и исправностью первичных средств пожаротушения и т. д. </w:t>
      </w:r>
    </w:p>
    <w:p w:rsidR="00144F01" w:rsidRDefault="00EE4DB8" w:rsidP="00144F01">
      <w:pPr>
        <w:ind w:firstLine="567"/>
        <w:jc w:val="both"/>
      </w:pPr>
      <w:r w:rsidRPr="00EE4DB8">
        <w:t xml:space="preserve">Обязательным требованием в отношении лица, ответственного за пожарную безопасность, является прохождение им обучения мерам пожарной безопасности по программе пожарно-технического минимума. Такое обучение проводится регулярно. </w:t>
      </w:r>
    </w:p>
    <w:p w:rsidR="00144F01" w:rsidRDefault="00EE4DB8" w:rsidP="00144F01">
      <w:pPr>
        <w:ind w:firstLine="567"/>
        <w:jc w:val="both"/>
      </w:pPr>
      <w:r w:rsidRPr="00EE4DB8">
        <w:t xml:space="preserve">Согласно Нормам пожарной безопасности «Обучение мерам пожарной безопасности работников организаций», утв. приказом МЧС России от 12.12.2007 № 645, если речь не идет о </w:t>
      </w:r>
      <w:r w:rsidRPr="00EE4DB8">
        <w:lastRenderedPageBreak/>
        <w:t xml:space="preserve">взрывопожароопасном производстве, то обучение пожарно-техническому минимуму проводится раз в три года (в случае с взрывопожароопасным производством – раз в год). Сведения о лице, ответственном за пожарную безопасность, обязательно вносятся в инструкцию о мерах пожарной безопасности, положения которой доводятся до работников в ходе противопожарных инструктажей. </w:t>
      </w:r>
    </w:p>
    <w:p w:rsidR="00F2448F" w:rsidRDefault="00EE4DB8" w:rsidP="00144F01">
      <w:pPr>
        <w:ind w:firstLine="567"/>
        <w:jc w:val="both"/>
      </w:pPr>
      <w:r w:rsidRPr="00EE4DB8">
        <w:t>В Правилах № 390 указание на обязательное наличие таблички «</w:t>
      </w:r>
      <w:proofErr w:type="gramStart"/>
      <w:r w:rsidRPr="00F2448F">
        <w:rPr>
          <w:b/>
        </w:rPr>
        <w:t>Ответственный</w:t>
      </w:r>
      <w:proofErr w:type="gramEnd"/>
      <w:r w:rsidRPr="00F2448F">
        <w:rPr>
          <w:b/>
        </w:rPr>
        <w:t xml:space="preserve"> за пожарную безопасность</w:t>
      </w:r>
      <w:r w:rsidRPr="00EE4DB8">
        <w:t xml:space="preserve">» отсутствует, так же как не определены нормативно-правовыми документами в области пожарной безопасности требования к ее внешнему виду, содержанию, местам размещения и минимальному количеству. При этом в п. 6 Правил № 390 установлена необходимость наличия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 табличек с номером телефона для вызова пожарной охраны. Вопрос о необходимости таблички «Ответственный за пожарную безопасность» с указанием фамилии и номера телефона соответствующего работника </w:t>
      </w:r>
      <w:bookmarkStart w:id="0" w:name="_GoBack"/>
      <w:bookmarkEnd w:id="0"/>
      <w:r w:rsidRPr="00EE4DB8">
        <w:t xml:space="preserve">решается руководителем организации самостоятельно. </w:t>
      </w:r>
      <w:proofErr w:type="gramStart"/>
      <w:r w:rsidRPr="00EE4DB8">
        <w:t xml:space="preserve">Часто на практике </w:t>
      </w:r>
      <w:r w:rsidRPr="00F2448F">
        <w:rPr>
          <w:b/>
        </w:rPr>
        <w:t>информация об ответственном за пожарную безопасность размещается на табличке с указанием номера телефона для вызова пожарной охраны</w:t>
      </w:r>
      <w:r w:rsidRPr="00EE4DB8">
        <w:t xml:space="preserve">. </w:t>
      </w:r>
      <w:proofErr w:type="gramEnd"/>
    </w:p>
    <w:p w:rsidR="00EE4DB8" w:rsidRDefault="00EE4DB8" w:rsidP="00144F01">
      <w:pPr>
        <w:ind w:firstLine="567"/>
        <w:jc w:val="both"/>
      </w:pPr>
      <w:r w:rsidRPr="00EE4DB8">
        <w:t>Дополнительно информируем, что назначение ответственных лиц по пожарной безопасности возможно только с письменного согласия лиц, на которых возлагается ответственность.</w:t>
      </w:r>
    </w:p>
    <w:p w:rsidR="00144F01" w:rsidRDefault="00144F01" w:rsidP="00144F01">
      <w:pPr>
        <w:ind w:firstLine="567"/>
        <w:jc w:val="both"/>
      </w:pPr>
    </w:p>
    <w:p w:rsidR="00144F01" w:rsidRPr="00EE4DB8" w:rsidRDefault="00144F01" w:rsidP="00144F01">
      <w:pPr>
        <w:ind w:firstLine="567"/>
        <w:jc w:val="both"/>
      </w:pPr>
    </w:p>
    <w:p w:rsidR="00EE4DB8" w:rsidRPr="00EE4DB8" w:rsidRDefault="00EE4DB8" w:rsidP="00144F01">
      <w:pPr>
        <w:ind w:firstLine="567"/>
        <w:jc w:val="both"/>
      </w:pPr>
      <w:r w:rsidRPr="00EE4DB8">
        <w:t>Источник: </w:t>
      </w:r>
      <w:hyperlink r:id="rId6" w:history="1">
        <w:r w:rsidRPr="00EE4DB8">
          <w:rPr>
            <w:rStyle w:val="a3"/>
          </w:rPr>
          <w:t>https://www.trudohrana.ru/question/2076627568-naznachenie-otvetstvennogo-za-pojarnuyu-bezopasnost?utm_source=www.trudohrana.ru&amp;utm_medium=refer&amp;utm_campaign=Rubrcontentblock_qa</w:t>
        </w:r>
      </w:hyperlink>
    </w:p>
    <w:p w:rsidR="00AF1088" w:rsidRDefault="00AF1088"/>
    <w:sectPr w:rsidR="00AF1088" w:rsidSect="00144F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5B19"/>
    <w:multiLevelType w:val="hybridMultilevel"/>
    <w:tmpl w:val="34F29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EF"/>
    <w:rsid w:val="00144F01"/>
    <w:rsid w:val="00AD0EEF"/>
    <w:rsid w:val="00AF1088"/>
    <w:rsid w:val="00EE4DB8"/>
    <w:rsid w:val="00F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D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4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D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dohrana.ru/question/2076627568-naznachenie-otvetstvennogo-za-pojarnuyu-bezopasnost?utm_source=www.trudohrana.ru&amp;utm_medium=refer&amp;utm_campaign=Rubrcontentblock_q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 меркулов</dc:creator>
  <cp:keywords/>
  <dc:description/>
  <cp:lastModifiedBy>гена меркулов</cp:lastModifiedBy>
  <cp:revision>4</cp:revision>
  <dcterms:created xsi:type="dcterms:W3CDTF">2017-08-22T08:44:00Z</dcterms:created>
  <dcterms:modified xsi:type="dcterms:W3CDTF">2017-10-29T19:17:00Z</dcterms:modified>
</cp:coreProperties>
</file>