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FF" w:rsidRPr="008F34FF" w:rsidRDefault="008F34FF" w:rsidP="008F34FF">
      <w:pPr>
        <w:spacing w:before="100" w:beforeAutospacing="1" w:after="180" w:line="240" w:lineRule="auto"/>
        <w:ind w:left="-90" w:right="105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CC0000"/>
          <w:kern w:val="36"/>
          <w:sz w:val="42"/>
          <w:szCs w:val="42"/>
          <w:lang w:eastAsia="ru-RU"/>
        </w:rPr>
      </w:pPr>
      <w:r w:rsidRPr="008F34FF">
        <w:rPr>
          <w:rFonts w:ascii="Roboto" w:eastAsia="Times New Roman" w:hAnsi="Roboto" w:cs="Times New Roman"/>
          <w:b/>
          <w:bCs/>
          <w:color w:val="CC0000"/>
          <w:kern w:val="36"/>
          <w:sz w:val="42"/>
          <w:szCs w:val="42"/>
          <w:lang w:eastAsia="ru-RU"/>
        </w:rPr>
        <w:t>Перечень документации по пожарной безопасности на предприятии</w:t>
      </w:r>
    </w:p>
    <w:p w:rsidR="008F34FF" w:rsidRDefault="008F34FF"/>
    <w:p w:rsidR="008F34FF" w:rsidRPr="008F34FF" w:rsidRDefault="008F34FF" w:rsidP="008F34FF">
      <w:pPr>
        <w:shd w:val="clear" w:color="auto" w:fill="FFFFFF"/>
        <w:spacing w:before="225" w:after="150" w:line="36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333333"/>
          <w:sz w:val="39"/>
          <w:szCs w:val="39"/>
          <w:lang w:eastAsia="ru-RU"/>
        </w:rPr>
      </w:pPr>
      <w:r w:rsidRPr="008F34FF">
        <w:rPr>
          <w:rFonts w:ascii="Roboto" w:eastAsia="Times New Roman" w:hAnsi="Roboto" w:cs="Times New Roman"/>
          <w:b/>
          <w:bCs/>
          <w:color w:val="333333"/>
          <w:sz w:val="39"/>
          <w:szCs w:val="39"/>
          <w:lang w:eastAsia="ru-RU"/>
        </w:rPr>
        <w:t>Что необходимо иметь на предприятии по пожарной безопасности</w:t>
      </w:r>
      <w:bookmarkStart w:id="0" w:name="_GoBack"/>
      <w:bookmarkEnd w:id="0"/>
    </w:p>
    <w:p w:rsidR="008F34FF" w:rsidRPr="008F34FF" w:rsidRDefault="008F34FF" w:rsidP="008F34FF">
      <w:pPr>
        <w:shd w:val="clear" w:color="auto" w:fill="FFFFFF"/>
        <w:spacing w:after="150" w:line="405" w:lineRule="atLeast"/>
        <w:jc w:val="both"/>
        <w:textAlignment w:val="baseline"/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</w:pP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>На каждом предприятии должна быть разработана следующая документация по пожарной безопасности: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>1.1. </w:t>
      </w:r>
      <w:proofErr w:type="spellStart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>Общеобъектовая</w:t>
      </w:r>
      <w:proofErr w:type="spellEnd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 xml:space="preserve"> инструкция о мерах пожарной безопасности предприятия.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>1.2. Инструкция по пожарной безопасности зданий, помещений и сооружений.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>1.3. Инструкция по обслуживанию установок, пожаротушения.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>1.4. Инструкция по обслуживанию установок пожарной сигнализации.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>1.5. Оперативный план пожаротушения для предприятия, корпуса, здания или сооружения.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>1.6. План ликвидации возможных чрезвычайных происшествий (взрыв, авария, пожар) с привлечением работников служб главного энергетика, главного механика, главного технолога, пожарной и военизированной (войсковой) охраны.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>1.7. Планы и графики проведения противопожарных тренировок, обучения, и проверки знаний персонала, технического надзора за системами пожарной защиты, а также другая документация в соответствии с требованиями настоящих Правил.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>2. Разрабатываемые на предприятии инструкции по пожарной безопасности, обслуживанию установок обнаружения и тушения пожара и другие документы должны основываться на действующих правилах и инструкциях и находиться в соответствующих структурных подразделениях.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 xml:space="preserve">3.  </w:t>
      </w:r>
      <w:proofErr w:type="spellStart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>Общеобъектовая</w:t>
      </w:r>
      <w:proofErr w:type="spellEnd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 xml:space="preserve"> инструкция </w:t>
      </w:r>
      <w:proofErr w:type="gramStart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>утверждается руководителем предприятия Инструкция должна</w:t>
      </w:r>
      <w:proofErr w:type="gramEnd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 xml:space="preserve"> определять следующие основные требования: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 xml:space="preserve">3.1.  К содержанию территории, в том числе дорог, </w:t>
      </w:r>
      <w:proofErr w:type="spellStart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>водоисточников</w:t>
      </w:r>
      <w:proofErr w:type="spellEnd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>, подъездов к зданиям и сооружениям.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>3.2.  К содержанию зданий, помещений, сооружений.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>3.3.  К противопожарному режиму и обязанности всех работающих на предприятии по его поддержанию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>3.4. К организации и допуску к выполнению разовых и. временных работ подрядными и сторонними организациями на предприятии.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lastRenderedPageBreak/>
        <w:t xml:space="preserve">3.5.  К содержанию </w:t>
      </w:r>
      <w:proofErr w:type="spellStart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>водоисточников</w:t>
      </w:r>
      <w:proofErr w:type="spellEnd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>, средств пожаротушения, пожарной сигнализации и связи, а также порядок вызова пожарной охраны, порядок проведения электрогазосварочных и других огнеопасных работ, ответственность за состояние пожарной безопасности и другие.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>4.  Инструкции о мерах пожарной безопасности зданий, помещений и сооружений разрабатываются руководством соответствующих подразделений, согласовываются с пожарной охраной и утверждаются руководителем предприятия. Указанные инструкции должны содержать следующие конкретные требования пожарной безопасности: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 xml:space="preserve">4.1.  Категорию помещений производственного и складского назначения по взрывопожарной и пожарной опасности в зависимости от количества и </w:t>
      </w:r>
      <w:proofErr w:type="spellStart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>пожаровзрывных</w:t>
      </w:r>
      <w:proofErr w:type="spellEnd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 xml:space="preserve"> свойств находящихся (обрабатывающихся) в них веществ и материалов с учетом особенностей технологических процессов разменянных в них производств, а также, взрывоопасную зону и ПУЭ.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>4.2.  Специальные противопожарные мероприятия для технологических процессов производства</w:t>
      </w:r>
      <w:proofErr w:type="gramStart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>.</w:t>
      </w:r>
      <w:proofErr w:type="gramEnd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 xml:space="preserve"> </w:t>
      </w:r>
      <w:proofErr w:type="gramStart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>н</w:t>
      </w:r>
      <w:proofErr w:type="gramEnd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>аблюдение которых может вызвать пожар.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>4.3.  Меры пожарной безопасности на технологических установках</w:t>
      </w:r>
      <w:proofErr w:type="gramStart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>.</w:t>
      </w:r>
      <w:proofErr w:type="gramEnd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 xml:space="preserve"> </w:t>
      </w:r>
      <w:proofErr w:type="gramStart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>а</w:t>
      </w:r>
      <w:proofErr w:type="gramEnd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>ппаратах и агрегатах при подготовке к пуску их в эксплуатацию и после, ремонта.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>4.4.  Порядок и нормы хранения пожароопасных веществ, материалов в цехе, лаборатории, складе, мастерской и т.п.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>4.5.  Режим применения аппаратов с открытым огнем и организацию специально оборудованных участков для проведения постоянных огнеопасных работ (электросварки, газорезки).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>4.6.  Порядок получения, транспортировки, сбора, хранения и удаления из помещений сгораемых материалов, содержания бытовых помещений, хранения спецодежды и т.п.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>4.7.  Порядок содержания имеющихся средств пожаротушения и распределение обязанностей по техническому надзору за ними.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>4.8.  Определение действий персонала при возникновении пожара, способы вызова пожарной охраны, а также другие мероприятия.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 xml:space="preserve">4.9.  Порядок остановки технологического оборудования, отключения вентиляции, правила применения средств пожаротушения, порядок эвакуации персонала, изделий и материальных ценностей, а также горючих и других материалов, могущих вызвать взрыв, создать опасную обстановку или способствовать распространению пожара. Порядок осмотра и приведения 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lastRenderedPageBreak/>
        <w:t xml:space="preserve">помещений в </w:t>
      </w:r>
      <w:proofErr w:type="spellStart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>пожаробезопасное</w:t>
      </w:r>
      <w:proofErr w:type="spellEnd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 xml:space="preserve"> состояние.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>5.  Инструкции по эксплуатации систем водоснабжения, установок обнаружения и тушения пожара должны разрабатываться на основе действующих инструкций, типовых правил технического содержания установок пожарной автоматики, а также проектной документации и паспортных данных на установленное оборудование и утверждаться руководством предприятия. Инструкции должны регламентировать: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>5.1.  Разграничение зон ответственности по техническому обслуживанию установок пожарной защиты и водоснабжения между соответствующими подразделениями предприятия.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>5.2.  Порядок технического надзора за технологическим оборудованием и его ремонта, надзора за системами автоматики и управления с учетом требований безопасности труда.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>5.3. Требования по ведению технической документации.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>5.4.     Требования к подготовке персонала, а также ответственность за обслуживание установок пожарной защиты и водоснабжения. В инструкции могут вноситься другие требования, исходя из местных условий эксплуатации.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 xml:space="preserve">6.    В инструкции по эксплуатации оборудования, установок, средств и систем </w:t>
      </w:r>
      <w:proofErr w:type="gramStart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>ВТ</w:t>
      </w:r>
      <w:proofErr w:type="gramEnd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>, защиты, связи должны включаться отдельным разделом конкретные требования по пожарной безопасности и обязанности персонала при возникновении пожара.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 xml:space="preserve">7.  На </w:t>
      </w:r>
      <w:proofErr w:type="spellStart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>пожар</w:t>
      </w:r>
      <w:proofErr w:type="gramStart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>о</w:t>
      </w:r>
      <w:proofErr w:type="spellEnd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>-</w:t>
      </w:r>
      <w:proofErr w:type="gramEnd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 xml:space="preserve"> и </w:t>
      </w:r>
      <w:proofErr w:type="spellStart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>пожаро</w:t>
      </w:r>
      <w:proofErr w:type="spellEnd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>-взрывоопасные производства, высотные и уникальные здания (сооружения) необходимо разрабатывать оперативные планы пожаротушения и периодически проводить их отработку.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>8.  Оперативные планы пожаротушения разрабатываются работниками пожарной охраны, утверждаются начальником пожарной охраны, руководителем предприятия.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 xml:space="preserve">9.   Оперативный план пожаротушения должен состоять из текстовой и </w:t>
      </w:r>
      <w:proofErr w:type="gramStart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>графической</w:t>
      </w:r>
      <w:proofErr w:type="gramEnd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 xml:space="preserve"> частей. Оперативный план пожаротушения является основным документом, который определяет: действия персонала предприятия при возникновении пожара; порядок взаимодействия с пребывающими пожарными подразделениями; условия введения сил и сре</w:t>
      </w:r>
      <w:proofErr w:type="gramStart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>дств дл</w:t>
      </w:r>
      <w:proofErr w:type="gramEnd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>я тушения пожара с учетом требований безопасности труда; рациональную установку пожарной техники и др..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 xml:space="preserve">10.  Оперативный план пожаротушения должен пересматриваться 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lastRenderedPageBreak/>
        <w:t>корректироваться в случае: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>10.1.  Расширения или реконструкции здания, сооружения, цеха.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>10.2.  Выявленных недостатков в предусмотренных действиях персонала и пожарных подразделений при тушении пожара или противопожарных тренировках.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 xml:space="preserve">11.     </w:t>
      </w:r>
      <w:proofErr w:type="spellStart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>Переутверждение</w:t>
      </w:r>
      <w:proofErr w:type="spellEnd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 xml:space="preserve"> оперативных планов пожаротушения должно производиться при смене руководителя предприятия или начальника пожарной охраны.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>12.    Основные положения оперативных планов пожаротушения должны доводиться до работников предприятия во время занятий по пожарно-техническому минимуму и периодических инструктажей.</w:t>
      </w:r>
    </w:p>
    <w:p w:rsidR="008F34FF" w:rsidRPr="008F34FF" w:rsidRDefault="008F34FF" w:rsidP="008F34FF">
      <w:pPr>
        <w:shd w:val="clear" w:color="auto" w:fill="FFFFFF"/>
        <w:spacing w:before="225" w:after="150" w:line="360" w:lineRule="atLeast"/>
        <w:textAlignment w:val="baseline"/>
        <w:outlineLvl w:val="2"/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</w:pPr>
      <w:r w:rsidRPr="008F34FF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Основные нормативные документы, регламентирующие противопожарную безопасность.</w:t>
      </w:r>
    </w:p>
    <w:p w:rsidR="008F34FF" w:rsidRPr="008F34FF" w:rsidRDefault="008F34FF" w:rsidP="008F34FF">
      <w:pPr>
        <w:shd w:val="clear" w:color="auto" w:fill="FFFFFF"/>
        <w:spacing w:after="150" w:line="405" w:lineRule="atLeast"/>
        <w:jc w:val="both"/>
        <w:textAlignment w:val="baseline"/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</w:pP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>Приказ и инструкции о мерах пожарной безопасности, разработанные и утвержденные в установленном порядке, являются основными нормативными документами, невыполнение или нарушение которых влечет за собой дисциплинарную (материальную), административную, уголовную и иную ответственность в соответствии с действующим законодательством.</w:t>
      </w:r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br/>
        <w:t xml:space="preserve">Приказ вводит в действие основные положения, инструкции и рекомендации в части организации предупреждения и противопожарной защиты территории, зданий, сооружений и помещений учреждения. Приказом назначаются ответственные за пожарную безопасность в подразделениях </w:t>
      </w:r>
      <w:proofErr w:type="gramStart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>учреждения</w:t>
      </w:r>
      <w:proofErr w:type="gramEnd"/>
      <w:r w:rsidRPr="008F34FF">
        <w:rPr>
          <w:rFonts w:ascii="Roboto" w:eastAsia="Times New Roman" w:hAnsi="Roboto" w:cs="Times New Roman"/>
          <w:color w:val="515151"/>
          <w:sz w:val="29"/>
          <w:szCs w:val="29"/>
          <w:lang w:eastAsia="ru-RU"/>
        </w:rPr>
        <w:t xml:space="preserve"> и регламентируется их деятельность и т. п. Такой приказ должен быть один по учреждению, он является своего рода законом, а инструкции и положения конкретно детализируют и регламентируют порядок выполнения мероприятий по обеспечению пожарной безопасности и являются собственно правилами пожарной безопасности для учреждения.</w:t>
      </w:r>
    </w:p>
    <w:p w:rsidR="008F34FF" w:rsidRDefault="008F34FF"/>
    <w:sectPr w:rsidR="008F34FF" w:rsidSect="008F34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74"/>
    <w:rsid w:val="005D2582"/>
    <w:rsid w:val="00811B56"/>
    <w:rsid w:val="008F34FF"/>
    <w:rsid w:val="009A7D1C"/>
    <w:rsid w:val="00A94869"/>
    <w:rsid w:val="00AF3F74"/>
    <w:rsid w:val="00ED1F48"/>
    <w:rsid w:val="00F2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1137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2</cp:revision>
  <dcterms:created xsi:type="dcterms:W3CDTF">2014-09-30T07:58:00Z</dcterms:created>
  <dcterms:modified xsi:type="dcterms:W3CDTF">2014-09-30T08:05:00Z</dcterms:modified>
</cp:coreProperties>
</file>